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Annual Fall Festival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Vendor Agreement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Saturday, October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12-4 pm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rain or shine)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Business Name:</w:t>
      </w:r>
      <w:r w:rsidDel="00000000" w:rsidR="00000000" w:rsidRPr="00000000">
        <w:rPr>
          <w:rFonts w:ascii="Arial" w:cs="Arial" w:eastAsia="Arial" w:hAnsi="Arial"/>
          <w:vertAlign w:val="baseline"/>
        </w:rPr>
        <mc:AlternateContent>
          <mc:Choice Requires="wpg">
            <w:drawing>
              <wp:inline distB="0" distT="0" distL="114300" distR="114300">
                <wp:extent cx="4915049" cy="19582"/>
                <wp:effectExtent b="0" l="0" r="0" t="0"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964998" y="3780000"/>
                          <a:ext cx="476200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4915049" cy="19582"/>
                <wp:effectExtent b="0" l="0" r="0" 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5049" cy="1958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vertAlign w:val="baseline"/>
        </w:rPr>
        <mc:AlternateContent>
          <mc:Choice Requires="wpg">
            <w:drawing>
              <wp:inline distB="0" distT="0" distL="114300" distR="114300">
                <wp:extent cx="5394573" cy="19652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39436" y="3780000"/>
                          <a:ext cx="5213128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394573" cy="19652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573" cy="1965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Town, State &amp; Zip Code:</w:t>
      </w:r>
      <w:r w:rsidDel="00000000" w:rsidR="00000000" w:rsidRPr="00000000">
        <w:rPr>
          <w:rFonts w:ascii="Arial" w:cs="Arial" w:eastAsia="Arial" w:hAnsi="Arial"/>
          <w:vertAlign w:val="baseline"/>
        </w:rPr>
        <mc:AlternateContent>
          <mc:Choice Requires="wpg">
            <w:drawing>
              <wp:inline distB="0" distT="0" distL="114300" distR="114300">
                <wp:extent cx="4362599" cy="1974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250075" y="3780000"/>
                          <a:ext cx="41918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4362599" cy="19740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599" cy="197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Contact:</w:t>
      </w: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inline distB="0" distT="0" distL="114300" distR="114300">
                <wp:extent cx="5438031" cy="19811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39436" y="3780000"/>
                          <a:ext cx="5213128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38031" cy="19811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8031" cy="1981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Phone: </w:t>
      </w:r>
      <w:r w:rsidDel="00000000" w:rsidR="00000000" w:rsidRPr="00000000">
        <w:rPr>
          <w:rFonts w:ascii="Arial" w:cs="Arial" w:eastAsia="Arial" w:hAnsi="Arial"/>
          <w:vertAlign w:val="baseline"/>
        </w:rPr>
        <mc:AlternateContent>
          <mc:Choice Requires="wpg">
            <w:drawing>
              <wp:inline distB="0" distT="0" distL="114300" distR="114300">
                <wp:extent cx="2441823" cy="17889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57585" y="3780000"/>
                          <a:ext cx="25768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441823" cy="17889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1823" cy="1788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mail: </w:t>
      </w: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inline distB="0" distT="0" distL="114300" distR="114300">
                <wp:extent cx="2547640" cy="18664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57585" y="3780000"/>
                          <a:ext cx="25768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547640" cy="18664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7640" cy="1866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Webpage:</w:t>
      </w: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inline distB="0" distT="0" distL="114300" distR="114300">
                <wp:extent cx="5304086" cy="21132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964998" y="3780000"/>
                          <a:ext cx="476200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304086" cy="21132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4086" cy="2113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Facebook page: </w:t>
      </w: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inline distB="0" distT="0" distL="114300" distR="114300">
                <wp:extent cx="4898975" cy="19518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964998" y="3780000"/>
                          <a:ext cx="476200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4898975" cy="19518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8975" cy="1951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12"/>
          <w:szCs w:val="1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Total Amount Due with application:  $50.00 </w:t>
        <w:tab/>
        <w:t xml:space="preserve">***501(c) 3 organizations: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Free of Charge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Payment is nonrefundable</w:t>
      </w:r>
      <w:r w:rsidDel="00000000" w:rsidR="00000000" w:rsidRPr="00000000">
        <w:rPr>
          <w:rFonts w:ascii="Arial" w:cs="Arial" w:eastAsia="Arial" w:hAnsi="Arial"/>
          <w:rtl w:val="0"/>
        </w:rPr>
        <w:t xml:space="preserve"> and should be paid within 5 days of receiving an email from WTLI.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must cancel, your fee will be considered a donation and is tax deductible.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may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swap with another person and/or consultant. </w:t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right="-108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Vendor Booth Space &amp; Product Information Agreement includes: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X 1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Space</w:t>
        <w:tab/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ab/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Please list any items to be sold. Refer to rules and regulations if unsure what’s acceptable. </w:t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Product must relate to your company:</w:t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6032500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29668" y="3780000"/>
                          <a:ext cx="603266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6032500" cy="127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2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10362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4050" y="3780000"/>
                          <a:ext cx="6103901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103620" cy="127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3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101600</wp:posOffset>
                </wp:positionV>
                <wp:extent cx="6103620" cy="1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4190" y="3780000"/>
                          <a:ext cx="610362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101600</wp:posOffset>
                </wp:positionV>
                <wp:extent cx="6103620" cy="12700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3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Rescue Groups, if attending with animals you must fill out the Animal Importer Event Notice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</w:t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can be found at </w:t>
      </w:r>
      <w:hyperlink r:id="rId1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https://www.ct.gov/doag/cwp/view.asp?a=3767&amp;q=487148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****</w:t>
      </w:r>
      <w:r w:rsidDel="00000000" w:rsidR="00000000" w:rsidRPr="00000000">
        <w:rPr>
          <w:rFonts w:ascii="Arial" w:cs="Arial" w:eastAsia="Arial" w:hAnsi="Arial"/>
          <w:b w:val="1"/>
          <w:color w:val="ff0000"/>
          <w:vertAlign w:val="baseline"/>
          <w:rtl w:val="0"/>
        </w:rPr>
        <w:t xml:space="preserve">Food Trucks/Food Vendors must have a Hamden Food Permit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FYI you are able to get a on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e-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day permit if you do not currently hold a permit for Hamden.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We ask each vendor to support the event in the following ways: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8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Please donate an item to our raffle to help us raise funds for Where The Love Is. 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8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Please like Where The Love Is Rescue, Inc. on Facebook, Twitter, and Instagram and share our posts regarding the event.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8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Please use your own mailing lists, newsletters, etc to promote the event, so we can have a huge crowd and find homes and raise money to help more animals in need!</w:t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undersigned acknowledges that they have received and agree to comply with all fees, terms, conditions, policies, rules and regulations on the Rental Agreement and Rules &amp; Regulations of the Where The Love is Fundraising committee.</w:t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114300</wp:posOffset>
                </wp:positionV>
                <wp:extent cx="2196465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247809" y="3779835"/>
                          <a:ext cx="2196382" cy="33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114300</wp:posOffset>
                </wp:positionV>
                <wp:extent cx="2196465" cy="1270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64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2196465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247809" y="3779835"/>
                          <a:ext cx="2196382" cy="33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2196465" cy="1270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64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Vendor signature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Date</w:t>
      </w:r>
    </w:p>
    <w:p w:rsidR="00000000" w:rsidDel="00000000" w:rsidP="00000000" w:rsidRDefault="00000000" w:rsidRPr="00000000" w14:paraId="000000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Arial" w:cs="Arial" w:eastAsia="Arial" w:hAnsi="Arial"/>
          <w:b w:val="1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**KEEP THIS PAGE FOR REFERENCE**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Please mail the check and agreement to: </w:t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Where The Love Is</w:t>
      </w:r>
    </w:p>
    <w:p w:rsidR="00000000" w:rsidDel="00000000" w:rsidP="00000000" w:rsidRDefault="00000000" w:rsidRPr="00000000" w14:paraId="0000002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ab/>
        <w:tab/>
        <w:t xml:space="preserve">      </w:t>
        <w:tab/>
        <w:t xml:space="preserve">C/O Carrie Jeanette</w:t>
      </w:r>
    </w:p>
    <w:p w:rsidR="00000000" w:rsidDel="00000000" w:rsidP="00000000" w:rsidRDefault="00000000" w:rsidRPr="00000000" w14:paraId="0000003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288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</w:t>
        <w:tab/>
        <w:t xml:space="preserve">      </w:t>
        <w:tab/>
        <w:t xml:space="preserve">      </w:t>
        <w:tab/>
        <w:tab/>
        <w:t xml:space="preserve">48 Upper State Street </w:t>
      </w:r>
    </w:p>
    <w:p w:rsidR="00000000" w:rsidDel="00000000" w:rsidP="00000000" w:rsidRDefault="00000000" w:rsidRPr="00000000" w14:paraId="0000003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2880" w:firstLine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</w:t>
        <w:tab/>
        <w:t xml:space="preserve"> North Haven, CT 06473</w:t>
      </w:r>
    </w:p>
    <w:p w:rsidR="00000000" w:rsidDel="00000000" w:rsidP="00000000" w:rsidRDefault="00000000" w:rsidRPr="00000000" w14:paraId="0000003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Checks made payable to: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Where The Love Is, Inc</w:t>
      </w:r>
    </w:p>
    <w:p w:rsidR="00000000" w:rsidDel="00000000" w:rsidP="00000000" w:rsidRDefault="00000000" w:rsidRPr="00000000" w14:paraId="0000003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or Venmo payment to: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@WhereTheLoveIsRescue</w:t>
      </w:r>
    </w:p>
    <w:p w:rsidR="00000000" w:rsidDel="00000000" w:rsidP="00000000" w:rsidRDefault="00000000" w:rsidRPr="00000000" w14:paraId="0000003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Please add vendor name and Fall Festival in “What is it for?” section</w:t>
      </w:r>
    </w:p>
    <w:p w:rsidR="00000000" w:rsidDel="00000000" w:rsidP="00000000" w:rsidRDefault="00000000" w:rsidRPr="00000000" w14:paraId="0000003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Event Details: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Established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014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Cost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FREE event for public    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 10/</w:t>
      </w:r>
      <w:r w:rsidDel="00000000" w:rsidR="00000000" w:rsidRPr="00000000">
        <w:rPr>
          <w:rFonts w:ascii="Arial" w:cs="Arial" w:eastAsia="Arial" w:hAnsi="Arial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/18     </w:t>
      </w:r>
    </w:p>
    <w:p w:rsidR="00000000" w:rsidDel="00000000" w:rsidP="00000000" w:rsidRDefault="00000000" w:rsidRPr="00000000" w14:paraId="0000003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Time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12-4 pm (setup beings at 10:30am)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Location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Hamden Town Center Park</w:t>
      </w:r>
    </w:p>
    <w:p w:rsidR="00000000" w:rsidDel="00000000" w:rsidP="00000000" w:rsidRDefault="00000000" w:rsidRPr="00000000" w14:paraId="00000039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Location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: Hamden Town Center Park - 2761 Dixwell Ave, Hamden, CT 06518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Parking/Entrance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is located in the back parking lot of the Hamden Middle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Hamden Middle School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2623 Dixwell Ave, Hamden, CT 06518</w:t>
      </w:r>
    </w:p>
    <w:p w:rsidR="00000000" w:rsidDel="00000000" w:rsidP="00000000" w:rsidRDefault="00000000" w:rsidRPr="00000000" w14:paraId="0000003C">
      <w:pPr>
        <w:spacing w:after="12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Beneficiaries</w:t>
        <w:tab/>
        <w:t xml:space="preserve">Where The Love Is Rescue — a registered 501c3 non-profit organization</w:t>
      </w:r>
    </w:p>
    <w:p w:rsidR="00000000" w:rsidDel="00000000" w:rsidP="00000000" w:rsidRDefault="00000000" w:rsidRPr="00000000" w14:paraId="0000003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Activities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Costume Contest (Children &amp; Dogs) -- Raffle</w:t>
      </w:r>
      <w:r w:rsidDel="00000000" w:rsidR="00000000" w:rsidRPr="00000000">
        <w:rPr>
          <w:rFonts w:ascii="Arial" w:cs="Arial" w:eastAsia="Arial" w:hAnsi="Arial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-- DJ &amp; Music -- Food Vendors --</w:t>
      </w:r>
    </w:p>
    <w:p w:rsidR="00000000" w:rsidDel="00000000" w:rsidP="00000000" w:rsidRDefault="00000000" w:rsidRPr="00000000" w14:paraId="0000003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Moon Bounce -- Games/Activities -- Pumpkin Painting -- Pet Adoptions</w:t>
      </w:r>
    </w:p>
    <w:p w:rsidR="00000000" w:rsidDel="00000000" w:rsidP="00000000" w:rsidRDefault="00000000" w:rsidRPr="00000000" w14:paraId="0000003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Rules &amp; Regulations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PAYMENT TERMS &amp; CONDITIONS: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270" w:hanging="27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Any equipment (tents, tables and chairs) is the responsibility of the vendor.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270" w:hanging="27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 one shall book space for anyone other than themselves and shall be responsible for their booth during the entire event.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270" w:right="0" w:hanging="27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acceptance </w:t>
      </w:r>
      <w:r w:rsidDel="00000000" w:rsidR="00000000" w:rsidRPr="00000000">
        <w:rPr>
          <w:rFonts w:ascii="Arial" w:cs="Arial" w:eastAsia="Arial" w:hAnsi="Arial"/>
          <w:rtl w:val="0"/>
        </w:rPr>
        <w:t xml:space="preserve">email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be </w:t>
      </w:r>
      <w:r w:rsidDel="00000000" w:rsidR="00000000" w:rsidRPr="00000000">
        <w:rPr>
          <w:rFonts w:ascii="Arial" w:cs="Arial" w:eastAsia="Arial" w:hAnsi="Arial"/>
          <w:rtl w:val="0"/>
        </w:rPr>
        <w:t xml:space="preserve">sent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you upon receiving your </w:t>
      </w:r>
      <w:r w:rsidDel="00000000" w:rsidR="00000000" w:rsidRPr="00000000">
        <w:rPr>
          <w:rFonts w:ascii="Arial" w:cs="Arial" w:eastAsia="Arial" w:hAnsi="Arial"/>
          <w:rtl w:val="0"/>
        </w:rPr>
        <w:t xml:space="preserve">vendor agreement. We then ask that you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pay within 5 days or we have the right to accept another vendor </w:t>
      </w:r>
      <w:r w:rsidDel="00000000" w:rsidR="00000000" w:rsidRPr="00000000">
        <w:rPr>
          <w:rFonts w:ascii="Arial" w:cs="Arial" w:eastAsia="Arial" w:hAnsi="Arial"/>
          <w:rtl w:val="0"/>
        </w:rPr>
        <w:t xml:space="preserve">selling the same or similar items and can refuse your services.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36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POLICIES &amp; REGULATIONS: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270" w:right="0" w:hanging="27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 the Love Is reserves the right to locate and move any booths as needed.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270" w:right="0" w:hanging="27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 the Love Is reserves the right to close any booth for inappropriate event representation including issues or concerns with staffing or booth presentation.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270" w:right="0" w:hanging="27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 the Love Is is not responsible for any losses or damages that may occur.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BOOTH &amp; PRODUCT RESTRICTIONS: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270" w:right="0" w:hanging="27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alcoholic beverages of any kind are permitted on the grounds or in the parking lots.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270" w:right="0" w:hanging="27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strikers, crazy string, disappearing ink, any type of guns and lasers are banned from the event.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270" w:right="0" w:hanging="27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Anyone selling any illegal merchandise shall be closed and shall remove  their booth from the grounds immediately.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270" w:right="0" w:hanging="27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amplifiers, radios or other musical devices shall be used that interfere with neighboring booth.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270" w:right="0" w:hanging="27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Vendor shall not give money as prizes or pay money to buy back prizes at any time.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270" w:right="0" w:hanging="27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Vendor must display at all times in full view of the public, the prices charged for their products.</w:t>
      </w:r>
      <w:r w:rsidDel="00000000" w:rsidR="00000000" w:rsidRPr="00000000">
        <w:rPr>
          <w:rtl w:val="0"/>
        </w:rPr>
      </w:r>
    </w:p>
    <w:sectPr>
      <w:headerReference r:id="rId20" w:type="default"/>
      <w:pgSz w:h="15840" w:w="12240"/>
      <w:pgMar w:bottom="288" w:top="288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sz w:val="20"/>
        <w:szCs w:val="20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ff2c21"/>
        <w:sz w:val="30"/>
        <w:szCs w:val="3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ff2c21"/>
        <w:sz w:val="30"/>
        <w:szCs w:val="30"/>
        <w:u w:val="none"/>
        <w:shd w:fill="auto" w:val="clear"/>
        <w:vertAlign w:val="baseline"/>
      </w:rPr>
      <w:drawing>
        <wp:inline distB="0" distT="0" distL="0" distR="0">
          <wp:extent cx="2867025" cy="933450"/>
          <wp:effectExtent b="0" l="0" r="0" t="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67025" cy="933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omic Sans MS" w:cs="Comic Sans MS" w:eastAsia="Comic Sans MS" w:hAnsi="Comic Sans MS"/>
        <w:color w:val="ff2c21"/>
        <w:sz w:val="30"/>
        <w:szCs w:val="30"/>
        <w:rtl w:val="0"/>
      </w:rPr>
      <w:tab/>
    </w:r>
    <w:hyperlink r:id="rId2"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155cc"/>
          <w:sz w:val="20"/>
          <w:szCs w:val="20"/>
          <w:u w:val="single"/>
          <w:shd w:fill="auto" w:val="clear"/>
          <w:vertAlign w:val="baseline"/>
          <w:rtl w:val="0"/>
        </w:rPr>
        <w:t xml:space="preserve">w</w:t>
      </w:r>
    </w:hyperlink>
    <w:hyperlink r:id="rId3"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155cc"/>
          <w:sz w:val="20"/>
          <w:szCs w:val="20"/>
          <w:u w:val="single"/>
          <w:shd w:fill="auto" w:val="clear"/>
          <w:vertAlign w:val="baseline"/>
          <w:rtl w:val="0"/>
        </w:rPr>
        <w:t xml:space="preserve">ww.wheretheloveis.org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10530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ab/>
      <w:t xml:space="preserve">P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hone: 203-305-5130</w:t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Email: </w:t>
    </w:r>
    <w:hyperlink r:id="rId4"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WTLIfundraising@gmail.com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vertAlign w:val="baseline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/>
    </w:lvl>
    <w:lvl w:ilvl="2">
      <w:start w:val="1"/>
      <w:numFmt w:val="bullet"/>
      <w:lvlText w:val="■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○"/>
      <w:lvlJc w:val="left"/>
      <w:pPr>
        <w:ind w:left="0" w:firstLine="0"/>
      </w:pPr>
      <w:rPr/>
    </w:lvl>
    <w:lvl w:ilvl="5">
      <w:start w:val="1"/>
      <w:numFmt w:val="bullet"/>
      <w:lvlText w:val="■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○"/>
      <w:lvlJc w:val="left"/>
      <w:pPr>
        <w:ind w:left="0" w:firstLine="0"/>
      </w:pPr>
      <w:rPr/>
    </w:lvl>
    <w:lvl w:ilvl="8">
      <w:start w:val="1"/>
      <w:numFmt w:val="bullet"/>
      <w:lvlText w:val="■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3.png"/><Relationship Id="rId10" Type="http://schemas.openxmlformats.org/officeDocument/2006/relationships/image" Target="media/image7.png"/><Relationship Id="rId13" Type="http://schemas.openxmlformats.org/officeDocument/2006/relationships/image" Target="media/image4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9.png"/><Relationship Id="rId14" Type="http://schemas.openxmlformats.org/officeDocument/2006/relationships/image" Target="media/image10.png"/><Relationship Id="rId17" Type="http://schemas.openxmlformats.org/officeDocument/2006/relationships/hyperlink" Target="https://www.ct.gov/doag/cwp/view.asp?a=3767&amp;q=487148" TargetMode="External"/><Relationship Id="rId16" Type="http://schemas.openxmlformats.org/officeDocument/2006/relationships/image" Target="media/image14.png"/><Relationship Id="rId5" Type="http://schemas.openxmlformats.org/officeDocument/2006/relationships/styles" Target="styles.xml"/><Relationship Id="rId19" Type="http://schemas.openxmlformats.org/officeDocument/2006/relationships/image" Target="media/image13.png"/><Relationship Id="rId6" Type="http://schemas.openxmlformats.org/officeDocument/2006/relationships/image" Target="media/image11.png"/><Relationship Id="rId18" Type="http://schemas.openxmlformats.org/officeDocument/2006/relationships/image" Target="media/image12.png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wheretheloveis.org" TargetMode="External"/><Relationship Id="rId3" Type="http://schemas.openxmlformats.org/officeDocument/2006/relationships/hyperlink" Target="http://www.wheretheloveis.org" TargetMode="External"/><Relationship Id="rId4" Type="http://schemas.openxmlformats.org/officeDocument/2006/relationships/hyperlink" Target="mailto:WTLIfundrais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